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22" w:rsidRPr="005240B9" w:rsidRDefault="00467622" w:rsidP="00467622">
      <w:pPr>
        <w:pStyle w:val="ListParagraph"/>
        <w:spacing w:before="0" w:beforeAutospacing="0" w:after="0" w:afterAutospacing="0"/>
        <w:ind w:left="1788"/>
        <w:rPr>
          <w:rFonts w:ascii="Times" w:hAnsi="Times"/>
          <w:color w:val="000000"/>
          <w:lang w:val="en-US"/>
        </w:rPr>
      </w:pPr>
    </w:p>
    <w:p w:rsidR="00467622" w:rsidRPr="005240B9" w:rsidRDefault="00467622" w:rsidP="00467622">
      <w:pPr>
        <w:pStyle w:val="ListParagraph"/>
        <w:numPr>
          <w:ilvl w:val="0"/>
          <w:numId w:val="4"/>
        </w:numPr>
        <w:spacing w:before="0" w:beforeAutospacing="0" w:after="0" w:afterAutospacing="0"/>
        <w:ind w:left="426"/>
        <w:rPr>
          <w:rFonts w:ascii="Times" w:hAnsi="Times"/>
          <w:b/>
          <w:bCs/>
          <w:color w:val="1F497D"/>
          <w:sz w:val="22"/>
          <w:szCs w:val="22"/>
          <w:lang w:val="en-US"/>
        </w:rPr>
      </w:pPr>
      <w:r w:rsidRPr="005240B9">
        <w:rPr>
          <w:rFonts w:ascii="Times" w:hAnsi="Times"/>
          <w:b/>
          <w:bCs/>
          <w:color w:val="1F497D"/>
          <w:sz w:val="22"/>
          <w:szCs w:val="22"/>
          <w:lang w:val="en-US"/>
        </w:rPr>
        <w:t xml:space="preserve">Marketing &amp; Sales: Knowledge Management in area of Performance Management </w:t>
      </w:r>
    </w:p>
    <w:p w:rsidR="00467622" w:rsidRPr="005240B9" w:rsidRDefault="00467622" w:rsidP="00467622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Times" w:hAnsi="Times"/>
          <w:b/>
          <w:bCs/>
          <w:color w:val="1F497D"/>
          <w:sz w:val="22"/>
          <w:szCs w:val="22"/>
          <w:lang w:val="en-US"/>
        </w:rPr>
      </w:pPr>
      <w:r w:rsidRPr="005240B9">
        <w:rPr>
          <w:rFonts w:ascii="Times" w:hAnsi="Times"/>
          <w:b/>
          <w:bCs/>
          <w:color w:val="1F497D"/>
          <w:sz w:val="22"/>
          <w:szCs w:val="22"/>
          <w:lang w:val="en-US"/>
        </w:rPr>
        <w:t>Sales KPI Inventory - How to build a common "database" with sales relevant metrics, KPIs, reports &amp; dashboards to improve knowledge of sales managers and usage of sales-relevant systems.</w:t>
      </w:r>
    </w:p>
    <w:p w:rsidR="00467622" w:rsidRPr="005240B9" w:rsidRDefault="00467622" w:rsidP="00467622">
      <w:pPr>
        <w:pStyle w:val="ListParagraph"/>
        <w:numPr>
          <w:ilvl w:val="2"/>
          <w:numId w:val="2"/>
        </w:numPr>
        <w:spacing w:before="0" w:beforeAutospacing="0" w:after="0" w:afterAutospacing="0"/>
        <w:rPr>
          <w:rFonts w:ascii="Times" w:hAnsi="Times"/>
          <w:color w:val="000000"/>
          <w:lang w:val="en-US"/>
        </w:rPr>
      </w:pPr>
      <w:r w:rsidRPr="005240B9">
        <w:rPr>
          <w:rFonts w:ascii="Times" w:hAnsi="Times"/>
          <w:color w:val="000000"/>
          <w:lang w:val="en-US"/>
        </w:rPr>
        <w:t xml:space="preserve">ABB internal research: divisional and local best practices </w:t>
      </w:r>
    </w:p>
    <w:p w:rsidR="00467622" w:rsidRPr="005240B9" w:rsidRDefault="00467622" w:rsidP="00467622">
      <w:pPr>
        <w:pStyle w:val="ListParagraph"/>
        <w:numPr>
          <w:ilvl w:val="2"/>
          <w:numId w:val="2"/>
        </w:numPr>
        <w:spacing w:before="0" w:beforeAutospacing="0" w:after="0" w:afterAutospacing="0"/>
        <w:rPr>
          <w:rFonts w:ascii="Times" w:hAnsi="Times"/>
          <w:color w:val="000000"/>
          <w:lang w:val="en-US"/>
        </w:rPr>
      </w:pPr>
      <w:r w:rsidRPr="005240B9">
        <w:rPr>
          <w:rFonts w:ascii="Times" w:hAnsi="Times"/>
          <w:color w:val="000000"/>
          <w:lang w:val="en-US"/>
        </w:rPr>
        <w:t xml:space="preserve">External research: collect and </w:t>
      </w:r>
      <w:proofErr w:type="spellStart"/>
      <w:r w:rsidRPr="005240B9">
        <w:rPr>
          <w:rFonts w:ascii="Times" w:hAnsi="Times"/>
          <w:color w:val="000000"/>
          <w:lang w:val="en-US"/>
        </w:rPr>
        <w:t>analyse</w:t>
      </w:r>
      <w:proofErr w:type="spellEnd"/>
      <w:r w:rsidRPr="005240B9">
        <w:rPr>
          <w:rFonts w:ascii="Times" w:hAnsi="Times"/>
          <w:color w:val="000000"/>
          <w:lang w:val="en-US"/>
        </w:rPr>
        <w:t xml:space="preserve"> best practices</w:t>
      </w:r>
    </w:p>
    <w:p w:rsidR="00467622" w:rsidRPr="005240B9" w:rsidRDefault="00467622" w:rsidP="00467622">
      <w:pPr>
        <w:pStyle w:val="ListParagraph"/>
        <w:numPr>
          <w:ilvl w:val="2"/>
          <w:numId w:val="2"/>
        </w:numPr>
        <w:spacing w:before="0" w:beforeAutospacing="0" w:after="0" w:afterAutospacing="0"/>
        <w:rPr>
          <w:rFonts w:ascii="Times" w:hAnsi="Times"/>
          <w:color w:val="000000"/>
          <w:lang w:val="en-US"/>
        </w:rPr>
      </w:pPr>
      <w:r w:rsidRPr="005240B9">
        <w:rPr>
          <w:rFonts w:ascii="Times" w:hAnsi="Times"/>
          <w:color w:val="000000"/>
          <w:lang w:val="en-US"/>
        </w:rPr>
        <w:t>Ideally create prototype</w:t>
      </w:r>
    </w:p>
    <w:p w:rsidR="00467622" w:rsidRPr="005240B9" w:rsidRDefault="00467622" w:rsidP="00467622">
      <w:pPr>
        <w:pStyle w:val="ListParagraph"/>
        <w:numPr>
          <w:ilvl w:val="2"/>
          <w:numId w:val="2"/>
        </w:numPr>
        <w:spacing w:before="0" w:beforeAutospacing="0" w:after="0" w:afterAutospacing="0"/>
        <w:rPr>
          <w:rFonts w:ascii="Times" w:hAnsi="Times"/>
          <w:color w:val="000000"/>
          <w:lang w:val="en-US"/>
        </w:rPr>
      </w:pPr>
      <w:r w:rsidRPr="005240B9">
        <w:rPr>
          <w:rFonts w:ascii="Times" w:hAnsi="Times"/>
          <w:color w:val="000000"/>
          <w:lang w:val="en-US"/>
        </w:rPr>
        <w:t xml:space="preserve">Potential IT skills include MS </w:t>
      </w:r>
      <w:proofErr w:type="spellStart"/>
      <w:r w:rsidRPr="005240B9">
        <w:rPr>
          <w:rFonts w:ascii="Times" w:hAnsi="Times"/>
          <w:color w:val="000000"/>
          <w:lang w:val="en-US"/>
        </w:rPr>
        <w:t>sharepoint</w:t>
      </w:r>
      <w:proofErr w:type="spellEnd"/>
      <w:r w:rsidRPr="005240B9">
        <w:rPr>
          <w:rFonts w:ascii="Times" w:hAnsi="Times"/>
          <w:color w:val="000000"/>
          <w:lang w:val="en-US"/>
        </w:rPr>
        <w:t>, Adobe illustrator, Web design, databases</w:t>
      </w:r>
    </w:p>
    <w:p w:rsidR="00467622" w:rsidRPr="005240B9" w:rsidRDefault="00467622" w:rsidP="00467622">
      <w:pPr>
        <w:pStyle w:val="ListParagraph"/>
        <w:numPr>
          <w:ilvl w:val="2"/>
          <w:numId w:val="2"/>
        </w:numPr>
        <w:spacing w:before="0" w:beforeAutospacing="0" w:after="0" w:afterAutospacing="0"/>
        <w:rPr>
          <w:rFonts w:ascii="Times" w:hAnsi="Times"/>
          <w:color w:val="000000"/>
          <w:lang w:val="en-US"/>
        </w:rPr>
      </w:pPr>
      <w:r w:rsidRPr="005240B9">
        <w:rPr>
          <w:rFonts w:ascii="Times" w:hAnsi="Times"/>
          <w:color w:val="000000"/>
          <w:lang w:val="en-US"/>
        </w:rPr>
        <w:t>Work with implementation partners (e.g. SFDC, ACCENTURE)</w:t>
      </w:r>
    </w:p>
    <w:p w:rsidR="00467622" w:rsidRPr="005240B9" w:rsidRDefault="00467622" w:rsidP="00467622">
      <w:pPr>
        <w:pStyle w:val="ListParagraph"/>
        <w:numPr>
          <w:ilvl w:val="2"/>
          <w:numId w:val="2"/>
        </w:numPr>
        <w:spacing w:before="0" w:beforeAutospacing="0" w:after="0" w:afterAutospacing="0"/>
        <w:rPr>
          <w:rFonts w:ascii="Times" w:hAnsi="Times"/>
          <w:color w:val="000000"/>
          <w:lang w:val="en-US"/>
        </w:rPr>
      </w:pPr>
      <w:r w:rsidRPr="005240B9">
        <w:rPr>
          <w:rFonts w:ascii="Times" w:hAnsi="Times"/>
          <w:color w:val="000000"/>
          <w:lang w:val="en-US"/>
        </w:rPr>
        <w:t xml:space="preserve">ABB project lead Michael </w:t>
      </w:r>
      <w:proofErr w:type="spellStart"/>
      <w:r w:rsidRPr="005240B9">
        <w:rPr>
          <w:rFonts w:ascii="Times" w:hAnsi="Times"/>
          <w:color w:val="000000"/>
          <w:lang w:val="en-US"/>
        </w:rPr>
        <w:t>Rall</w:t>
      </w:r>
      <w:proofErr w:type="spellEnd"/>
      <w:r w:rsidRPr="005240B9">
        <w:rPr>
          <w:rFonts w:ascii="Times" w:hAnsi="Times"/>
          <w:color w:val="000000"/>
          <w:lang w:val="en-US"/>
        </w:rPr>
        <w:t xml:space="preserve"> (business analyst and global project lead), Supervisor Oliver Lawrenz Group Vice President M&amp;S Performance Management</w:t>
      </w:r>
    </w:p>
    <w:p w:rsidR="00467622" w:rsidRPr="005240B9" w:rsidRDefault="00467622" w:rsidP="00467622">
      <w:pPr>
        <w:rPr>
          <w:rFonts w:ascii="Times" w:hAnsi="Times"/>
          <w:color w:val="000000"/>
          <w:lang w:val="en-US"/>
        </w:rPr>
      </w:pPr>
    </w:p>
    <w:p w:rsidR="00467622" w:rsidRPr="005240B9" w:rsidRDefault="00467622" w:rsidP="00467622">
      <w:pPr>
        <w:pStyle w:val="ListParagraph"/>
        <w:spacing w:before="0" w:beforeAutospacing="0" w:after="0" w:afterAutospacing="0"/>
        <w:ind w:left="1068"/>
        <w:rPr>
          <w:rFonts w:ascii="Times" w:hAnsi="Times"/>
          <w:color w:val="000000"/>
          <w:lang w:val="en-US"/>
        </w:rPr>
      </w:pPr>
    </w:p>
    <w:p w:rsidR="00467622" w:rsidRPr="005240B9" w:rsidRDefault="00467622" w:rsidP="00467622">
      <w:pPr>
        <w:pStyle w:val="ListParagraph"/>
        <w:numPr>
          <w:ilvl w:val="0"/>
          <w:numId w:val="4"/>
        </w:numPr>
        <w:spacing w:before="0" w:beforeAutospacing="0" w:after="0" w:afterAutospacing="0"/>
        <w:ind w:left="426"/>
        <w:rPr>
          <w:rFonts w:ascii="Times" w:hAnsi="Times"/>
          <w:b/>
          <w:bCs/>
          <w:color w:val="1F497D"/>
          <w:szCs w:val="22"/>
          <w:lang w:val="en-US"/>
        </w:rPr>
      </w:pPr>
      <w:r w:rsidRPr="005240B9">
        <w:rPr>
          <w:rFonts w:ascii="Times" w:hAnsi="Times"/>
          <w:b/>
          <w:bCs/>
          <w:color w:val="1F497D"/>
          <w:szCs w:val="22"/>
          <w:lang w:val="en-US"/>
        </w:rPr>
        <w:t>Marketing &amp; Sales Performance Management</w:t>
      </w:r>
    </w:p>
    <w:p w:rsidR="00467622" w:rsidRPr="005240B9" w:rsidRDefault="00467622" w:rsidP="00467622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Times" w:hAnsi="Times"/>
          <w:b/>
          <w:bCs/>
          <w:color w:val="1F497D"/>
          <w:szCs w:val="22"/>
          <w:lang w:val="en-US"/>
        </w:rPr>
      </w:pPr>
      <w:r w:rsidRPr="005240B9">
        <w:rPr>
          <w:rFonts w:ascii="Times" w:hAnsi="Times"/>
          <w:b/>
          <w:bCs/>
          <w:color w:val="1F497D"/>
          <w:szCs w:val="22"/>
          <w:lang w:val="en-US"/>
        </w:rPr>
        <w:t>The future of sales reporting (or sales management) - benchmarking &amp; research project</w:t>
      </w:r>
    </w:p>
    <w:p w:rsidR="00467622" w:rsidRPr="005240B9" w:rsidRDefault="00467622" w:rsidP="00467622">
      <w:pPr>
        <w:pStyle w:val="ListParagraph"/>
        <w:numPr>
          <w:ilvl w:val="2"/>
          <w:numId w:val="2"/>
        </w:numPr>
        <w:spacing w:before="0" w:beforeAutospacing="0" w:after="0" w:afterAutospacing="0"/>
        <w:rPr>
          <w:rFonts w:ascii="Times" w:hAnsi="Times"/>
          <w:color w:val="000000"/>
          <w:lang w:val="en-US"/>
        </w:rPr>
      </w:pPr>
      <w:r w:rsidRPr="005240B9">
        <w:rPr>
          <w:rFonts w:ascii="Times" w:hAnsi="Times"/>
          <w:color w:val="000000"/>
          <w:lang w:val="en-US"/>
        </w:rPr>
        <w:t>Collect trends in reporting and advanced analytics</w:t>
      </w:r>
    </w:p>
    <w:p w:rsidR="00467622" w:rsidRPr="005240B9" w:rsidRDefault="00467622" w:rsidP="00467622">
      <w:pPr>
        <w:pStyle w:val="ListParagraph"/>
        <w:numPr>
          <w:ilvl w:val="2"/>
          <w:numId w:val="2"/>
        </w:numPr>
        <w:spacing w:before="0" w:beforeAutospacing="0" w:after="0" w:afterAutospacing="0"/>
        <w:rPr>
          <w:rFonts w:ascii="Times" w:hAnsi="Times"/>
          <w:color w:val="000000"/>
          <w:lang w:val="en-US"/>
        </w:rPr>
      </w:pPr>
      <w:r w:rsidRPr="005240B9">
        <w:rPr>
          <w:rFonts w:ascii="Times" w:hAnsi="Times"/>
          <w:color w:val="000000"/>
          <w:lang w:val="en-US"/>
        </w:rPr>
        <w:t>Collect trends in visualization</w:t>
      </w:r>
    </w:p>
    <w:p w:rsidR="00467622" w:rsidRPr="005240B9" w:rsidRDefault="00467622" w:rsidP="00467622">
      <w:pPr>
        <w:pStyle w:val="ListParagraph"/>
        <w:numPr>
          <w:ilvl w:val="2"/>
          <w:numId w:val="2"/>
        </w:numPr>
        <w:spacing w:before="0" w:beforeAutospacing="0" w:after="0" w:afterAutospacing="0"/>
        <w:rPr>
          <w:rFonts w:ascii="Times" w:hAnsi="Times"/>
          <w:color w:val="000000"/>
          <w:lang w:val="en-US"/>
        </w:rPr>
      </w:pPr>
      <w:r w:rsidRPr="005240B9">
        <w:rPr>
          <w:rFonts w:ascii="Times" w:hAnsi="Times"/>
          <w:color w:val="000000"/>
          <w:lang w:val="en-US"/>
        </w:rPr>
        <w:t>Possible areas</w:t>
      </w:r>
    </w:p>
    <w:p w:rsidR="00467622" w:rsidRPr="005240B9" w:rsidRDefault="00467622" w:rsidP="00467622">
      <w:pPr>
        <w:pStyle w:val="ListParagraph"/>
        <w:numPr>
          <w:ilvl w:val="3"/>
          <w:numId w:val="3"/>
        </w:numPr>
        <w:spacing w:before="0" w:beforeAutospacing="0" w:after="0" w:afterAutospacing="0"/>
        <w:rPr>
          <w:rFonts w:ascii="Times" w:hAnsi="Times"/>
          <w:color w:val="000000"/>
          <w:lang w:val="en-US"/>
        </w:rPr>
      </w:pPr>
      <w:r w:rsidRPr="005240B9">
        <w:rPr>
          <w:rFonts w:ascii="Times" w:hAnsi="Times"/>
          <w:color w:val="000000"/>
          <w:lang w:val="en-US"/>
        </w:rPr>
        <w:t>filtering versus toggling and exploration</w:t>
      </w:r>
    </w:p>
    <w:p w:rsidR="00467622" w:rsidRPr="005240B9" w:rsidRDefault="00467622" w:rsidP="00467622">
      <w:pPr>
        <w:pStyle w:val="ListParagraph"/>
        <w:numPr>
          <w:ilvl w:val="3"/>
          <w:numId w:val="3"/>
        </w:numPr>
        <w:spacing w:before="0" w:beforeAutospacing="0" w:after="0" w:afterAutospacing="0"/>
        <w:rPr>
          <w:rFonts w:ascii="Times" w:hAnsi="Times"/>
          <w:color w:val="000000"/>
          <w:lang w:val="en-US"/>
        </w:rPr>
      </w:pPr>
      <w:r w:rsidRPr="005240B9">
        <w:rPr>
          <w:rFonts w:ascii="Times" w:hAnsi="Times"/>
          <w:color w:val="000000"/>
          <w:lang w:val="en-US"/>
        </w:rPr>
        <w:t>new ways to present dimensional data (</w:t>
      </w:r>
      <w:proofErr w:type="spellStart"/>
      <w:r w:rsidRPr="005240B9">
        <w:rPr>
          <w:rFonts w:ascii="Times" w:hAnsi="Times"/>
          <w:color w:val="000000"/>
          <w:lang w:val="en-US"/>
        </w:rPr>
        <w:t>slice&amp;dice</w:t>
      </w:r>
      <w:proofErr w:type="spellEnd"/>
      <w:r w:rsidRPr="005240B9">
        <w:rPr>
          <w:rFonts w:ascii="Times" w:hAnsi="Times"/>
          <w:color w:val="000000"/>
          <w:lang w:val="en-US"/>
        </w:rPr>
        <w:t>)</w:t>
      </w:r>
    </w:p>
    <w:p w:rsidR="00467622" w:rsidRPr="005240B9" w:rsidRDefault="00467622" w:rsidP="00467622">
      <w:pPr>
        <w:pStyle w:val="ListParagraph"/>
        <w:numPr>
          <w:ilvl w:val="3"/>
          <w:numId w:val="3"/>
        </w:numPr>
        <w:spacing w:before="0" w:beforeAutospacing="0" w:after="0" w:afterAutospacing="0"/>
        <w:rPr>
          <w:rFonts w:ascii="Times" w:hAnsi="Times"/>
          <w:color w:val="000000"/>
          <w:lang w:val="en-US"/>
        </w:rPr>
      </w:pPr>
      <w:r w:rsidRPr="005240B9">
        <w:rPr>
          <w:rFonts w:ascii="Times" w:hAnsi="Times"/>
          <w:color w:val="000000"/>
          <w:lang w:val="en-US"/>
        </w:rPr>
        <w:t xml:space="preserve">create prototype using MS </w:t>
      </w:r>
      <w:proofErr w:type="spellStart"/>
      <w:r w:rsidRPr="005240B9">
        <w:rPr>
          <w:rFonts w:ascii="Times" w:hAnsi="Times"/>
          <w:color w:val="000000"/>
          <w:lang w:val="en-US"/>
        </w:rPr>
        <w:t>PowerBI</w:t>
      </w:r>
      <w:proofErr w:type="spellEnd"/>
    </w:p>
    <w:p w:rsidR="00467622" w:rsidRPr="005240B9" w:rsidRDefault="00467622" w:rsidP="00467622">
      <w:pPr>
        <w:pStyle w:val="ListParagraph"/>
        <w:numPr>
          <w:ilvl w:val="3"/>
          <w:numId w:val="3"/>
        </w:numPr>
        <w:spacing w:before="0" w:beforeAutospacing="0" w:after="0" w:afterAutospacing="0"/>
        <w:rPr>
          <w:rFonts w:ascii="Times" w:hAnsi="Times"/>
          <w:color w:val="000000"/>
          <w:lang w:val="en-US"/>
        </w:rPr>
      </w:pPr>
      <w:r w:rsidRPr="005240B9">
        <w:rPr>
          <w:rFonts w:ascii="Times" w:hAnsi="Times"/>
          <w:color w:val="000000"/>
          <w:lang w:val="en-US"/>
        </w:rPr>
        <w:t xml:space="preserve">knowledge within </w:t>
      </w:r>
      <w:proofErr w:type="spellStart"/>
      <w:r w:rsidRPr="005240B9">
        <w:rPr>
          <w:rFonts w:ascii="Times" w:hAnsi="Times"/>
          <w:color w:val="000000"/>
          <w:lang w:val="en-US"/>
        </w:rPr>
        <w:t>Qlik</w:t>
      </w:r>
      <w:proofErr w:type="spellEnd"/>
      <w:r w:rsidRPr="005240B9">
        <w:rPr>
          <w:rFonts w:ascii="Times" w:hAnsi="Times"/>
          <w:color w:val="000000"/>
          <w:lang w:val="en-US"/>
        </w:rPr>
        <w:t xml:space="preserve"> and Tableau beneficial</w:t>
      </w:r>
    </w:p>
    <w:p w:rsidR="00467622" w:rsidRPr="005240B9" w:rsidRDefault="00467622" w:rsidP="00467622">
      <w:pPr>
        <w:pStyle w:val="ListParagraph"/>
        <w:numPr>
          <w:ilvl w:val="2"/>
          <w:numId w:val="2"/>
        </w:numPr>
        <w:spacing w:before="0" w:beforeAutospacing="0" w:after="0" w:afterAutospacing="0"/>
        <w:rPr>
          <w:rFonts w:ascii="Times" w:hAnsi="Times"/>
          <w:color w:val="000000"/>
          <w:lang w:val="en-US"/>
        </w:rPr>
      </w:pPr>
      <w:r w:rsidRPr="005240B9">
        <w:rPr>
          <w:rFonts w:ascii="Times" w:hAnsi="Times"/>
          <w:color w:val="000000"/>
          <w:lang w:val="en-US"/>
        </w:rPr>
        <w:t>EXCLUDE artificial intelligence</w:t>
      </w:r>
    </w:p>
    <w:p w:rsidR="00467622" w:rsidRPr="005240B9" w:rsidRDefault="00467622" w:rsidP="00467622">
      <w:pPr>
        <w:pStyle w:val="ListParagraph"/>
        <w:numPr>
          <w:ilvl w:val="2"/>
          <w:numId w:val="2"/>
        </w:numPr>
        <w:spacing w:before="0" w:beforeAutospacing="0" w:after="0" w:afterAutospacing="0"/>
        <w:rPr>
          <w:rFonts w:ascii="Times" w:hAnsi="Times"/>
          <w:color w:val="000000"/>
          <w:lang w:val="en-US"/>
        </w:rPr>
      </w:pPr>
      <w:r w:rsidRPr="005240B9">
        <w:rPr>
          <w:rFonts w:ascii="Times" w:hAnsi="Times"/>
          <w:color w:val="000000"/>
          <w:lang w:val="en-US"/>
        </w:rPr>
        <w:t>Work with ABB data science lab and reporting experts</w:t>
      </w:r>
    </w:p>
    <w:p w:rsidR="00467622" w:rsidRPr="005240B9" w:rsidRDefault="00467622" w:rsidP="00467622">
      <w:pPr>
        <w:pStyle w:val="ListParagraph"/>
        <w:numPr>
          <w:ilvl w:val="2"/>
          <w:numId w:val="2"/>
        </w:numPr>
        <w:spacing w:before="0" w:beforeAutospacing="0" w:after="0" w:afterAutospacing="0"/>
        <w:rPr>
          <w:rFonts w:ascii="Times" w:hAnsi="Times"/>
          <w:color w:val="000000"/>
          <w:lang w:val="en-US"/>
        </w:rPr>
      </w:pPr>
      <w:r w:rsidRPr="005240B9">
        <w:rPr>
          <w:rFonts w:ascii="Times" w:hAnsi="Times"/>
          <w:color w:val="000000"/>
          <w:lang w:val="en-US"/>
        </w:rPr>
        <w:t>Work with solution provider (JEDOX) and implementation partners (e.g. SFDC, ACCENTURE)</w:t>
      </w:r>
    </w:p>
    <w:p w:rsidR="00467622" w:rsidRPr="005240B9" w:rsidRDefault="00467622" w:rsidP="00467622">
      <w:pPr>
        <w:pStyle w:val="ListParagraph"/>
        <w:numPr>
          <w:ilvl w:val="2"/>
          <w:numId w:val="2"/>
        </w:numPr>
        <w:spacing w:before="0" w:beforeAutospacing="0" w:after="0" w:afterAutospacing="0"/>
        <w:rPr>
          <w:rFonts w:ascii="Times" w:hAnsi="Times"/>
          <w:color w:val="000000"/>
          <w:lang w:val="en-US"/>
        </w:rPr>
      </w:pPr>
      <w:r w:rsidRPr="005240B9">
        <w:rPr>
          <w:rFonts w:ascii="Times" w:hAnsi="Times"/>
          <w:color w:val="000000"/>
          <w:lang w:val="en-US"/>
        </w:rPr>
        <w:t xml:space="preserve">ABB project lead Michael </w:t>
      </w:r>
      <w:proofErr w:type="spellStart"/>
      <w:r w:rsidRPr="005240B9">
        <w:rPr>
          <w:rFonts w:ascii="Times" w:hAnsi="Times"/>
          <w:color w:val="000000"/>
          <w:lang w:val="en-US"/>
        </w:rPr>
        <w:t>Rall</w:t>
      </w:r>
      <w:proofErr w:type="spellEnd"/>
      <w:r w:rsidRPr="005240B9">
        <w:rPr>
          <w:rFonts w:ascii="Times" w:hAnsi="Times"/>
          <w:color w:val="000000"/>
          <w:lang w:val="en-US"/>
        </w:rPr>
        <w:t xml:space="preserve"> (business analyst and global project lead), Supervisor Oliver Lawrenz Group Vice President M&amp;S Performance Management</w:t>
      </w:r>
    </w:p>
    <w:p w:rsidR="00467622" w:rsidRPr="005240B9" w:rsidRDefault="00467622" w:rsidP="00467622">
      <w:pPr>
        <w:pStyle w:val="ListParagraph"/>
        <w:spacing w:before="0" w:beforeAutospacing="0" w:after="0" w:afterAutospacing="0"/>
        <w:ind w:left="720" w:hanging="360"/>
        <w:rPr>
          <w:rFonts w:ascii="Times" w:hAnsi="Times"/>
          <w:color w:val="1F497D"/>
          <w:sz w:val="22"/>
          <w:szCs w:val="22"/>
          <w:lang w:val="en-US"/>
        </w:rPr>
      </w:pPr>
    </w:p>
    <w:p w:rsidR="00467622" w:rsidRPr="005240B9" w:rsidRDefault="00467622" w:rsidP="00467622">
      <w:pPr>
        <w:pStyle w:val="ListParagraph"/>
        <w:numPr>
          <w:ilvl w:val="0"/>
          <w:numId w:val="4"/>
        </w:numPr>
        <w:spacing w:before="0" w:beforeAutospacing="0" w:after="0" w:afterAutospacing="0"/>
        <w:ind w:left="426"/>
        <w:rPr>
          <w:rFonts w:ascii="Times" w:hAnsi="Times"/>
          <w:b/>
          <w:bCs/>
          <w:color w:val="1F497D"/>
          <w:szCs w:val="22"/>
          <w:lang w:val="en-US"/>
        </w:rPr>
      </w:pPr>
      <w:r w:rsidRPr="005240B9">
        <w:rPr>
          <w:rFonts w:ascii="Times" w:hAnsi="Times"/>
          <w:b/>
          <w:bCs/>
          <w:color w:val="1F497D"/>
          <w:szCs w:val="22"/>
          <w:lang w:val="en-US"/>
        </w:rPr>
        <w:t>Marketing &amp; Sales Smart sales coaching</w:t>
      </w:r>
    </w:p>
    <w:p w:rsidR="00467622" w:rsidRDefault="00467622" w:rsidP="00467622">
      <w:pPr>
        <w:pStyle w:val="ListParagraph"/>
        <w:numPr>
          <w:ilvl w:val="0"/>
          <w:numId w:val="1"/>
        </w:numPr>
        <w:spacing w:before="0" w:beforeAutospacing="0" w:after="0" w:afterAutospacing="0"/>
        <w:rPr>
          <w:rFonts w:ascii="Times" w:hAnsi="Times"/>
          <w:b/>
          <w:bCs/>
          <w:color w:val="1F497D"/>
          <w:szCs w:val="22"/>
          <w:lang w:val="en-US"/>
        </w:rPr>
      </w:pPr>
      <w:r w:rsidRPr="005240B9">
        <w:rPr>
          <w:rFonts w:ascii="Times" w:hAnsi="Times"/>
          <w:b/>
          <w:bCs/>
          <w:color w:val="1F497D"/>
          <w:szCs w:val="22"/>
          <w:lang w:val="en-US"/>
        </w:rPr>
        <w:t>How to boost 20.000 sales people effectiveness?</w:t>
      </w:r>
    </w:p>
    <w:p w:rsidR="00467622" w:rsidRPr="005240B9" w:rsidRDefault="00467622" w:rsidP="00467622">
      <w:pPr>
        <w:pStyle w:val="ListParagraph"/>
        <w:numPr>
          <w:ilvl w:val="2"/>
          <w:numId w:val="2"/>
        </w:numPr>
        <w:spacing w:before="0" w:beforeAutospacing="0" w:after="0" w:afterAutospacing="0"/>
        <w:rPr>
          <w:rFonts w:ascii="Times" w:hAnsi="Times"/>
          <w:color w:val="000000"/>
          <w:lang w:val="en-US"/>
        </w:rPr>
      </w:pPr>
      <w:r w:rsidRPr="005240B9">
        <w:rPr>
          <w:rFonts w:ascii="Times" w:hAnsi="Times"/>
          <w:color w:val="000000"/>
          <w:lang w:val="en-US"/>
        </w:rPr>
        <w:t>Internal analysis: which systems/rules of sales assistant are already in place?</w:t>
      </w:r>
    </w:p>
    <w:p w:rsidR="00467622" w:rsidRPr="005240B9" w:rsidRDefault="00467622" w:rsidP="00467622">
      <w:pPr>
        <w:pStyle w:val="ListParagraph"/>
        <w:numPr>
          <w:ilvl w:val="2"/>
          <w:numId w:val="2"/>
        </w:numPr>
        <w:spacing w:before="0" w:beforeAutospacing="0" w:after="0" w:afterAutospacing="0"/>
        <w:rPr>
          <w:rFonts w:ascii="Times" w:hAnsi="Times"/>
          <w:color w:val="000000"/>
          <w:lang w:val="en-US"/>
        </w:rPr>
      </w:pPr>
      <w:r w:rsidRPr="005240B9">
        <w:rPr>
          <w:rFonts w:ascii="Times" w:hAnsi="Times"/>
          <w:color w:val="000000"/>
          <w:lang w:val="en-US"/>
        </w:rPr>
        <w:t>External analysis: which sales assistants are available</w:t>
      </w:r>
    </w:p>
    <w:p w:rsidR="00467622" w:rsidRPr="005240B9" w:rsidRDefault="00467622" w:rsidP="00467622">
      <w:pPr>
        <w:pStyle w:val="ListParagraph"/>
        <w:numPr>
          <w:ilvl w:val="2"/>
          <w:numId w:val="2"/>
        </w:numPr>
        <w:spacing w:before="0" w:beforeAutospacing="0" w:after="0" w:afterAutospacing="0"/>
        <w:rPr>
          <w:rFonts w:ascii="Times" w:hAnsi="Times"/>
          <w:color w:val="000000"/>
          <w:lang w:val="en-US"/>
        </w:rPr>
      </w:pPr>
      <w:r w:rsidRPr="005240B9">
        <w:rPr>
          <w:rFonts w:ascii="Times" w:hAnsi="Times"/>
          <w:color w:val="000000"/>
          <w:lang w:val="en-US"/>
        </w:rPr>
        <w:t xml:space="preserve">identify SFDC date (based on opportunity/quote/account related (historical) data that – in a conditioned and processed way - can support sales coaching/guidance in a context sensitive way along the opportunity lifecycle </w:t>
      </w:r>
    </w:p>
    <w:p w:rsidR="00467622" w:rsidRPr="005240B9" w:rsidRDefault="00467622" w:rsidP="00467622">
      <w:pPr>
        <w:pStyle w:val="ListParagraph"/>
        <w:numPr>
          <w:ilvl w:val="2"/>
          <w:numId w:val="2"/>
        </w:numPr>
        <w:spacing w:before="0" w:beforeAutospacing="0" w:after="0" w:afterAutospacing="0"/>
        <w:rPr>
          <w:rFonts w:ascii="Times" w:hAnsi="Times"/>
          <w:color w:val="000000"/>
          <w:lang w:val="en-US"/>
        </w:rPr>
      </w:pPr>
      <w:r w:rsidRPr="005240B9">
        <w:rPr>
          <w:rFonts w:ascii="Times" w:hAnsi="Times"/>
          <w:color w:val="000000"/>
          <w:lang w:val="en-US"/>
        </w:rPr>
        <w:t>plus identify data gaps to comprehend the data set</w:t>
      </w:r>
    </w:p>
    <w:p w:rsidR="00467622" w:rsidRPr="005240B9" w:rsidRDefault="00467622" w:rsidP="00467622">
      <w:pPr>
        <w:pStyle w:val="ListParagraph"/>
        <w:numPr>
          <w:ilvl w:val="2"/>
          <w:numId w:val="2"/>
        </w:numPr>
        <w:spacing w:before="0" w:beforeAutospacing="0" w:after="0" w:afterAutospacing="0"/>
        <w:rPr>
          <w:rFonts w:ascii="Times" w:hAnsi="Times"/>
          <w:color w:val="000000"/>
          <w:lang w:val="en-US"/>
        </w:rPr>
      </w:pPr>
      <w:r w:rsidRPr="005240B9">
        <w:rPr>
          <w:rFonts w:ascii="Times" w:hAnsi="Times"/>
          <w:color w:val="000000"/>
          <w:lang w:val="en-US"/>
        </w:rPr>
        <w:t>Work with implementation partners (e.g. SFDC, ACCENTURE)</w:t>
      </w:r>
    </w:p>
    <w:p w:rsidR="00467622" w:rsidRPr="005240B9" w:rsidRDefault="00467622" w:rsidP="00467622">
      <w:pPr>
        <w:pStyle w:val="ListParagraph"/>
        <w:numPr>
          <w:ilvl w:val="2"/>
          <w:numId w:val="2"/>
        </w:numPr>
        <w:spacing w:before="0" w:beforeAutospacing="0" w:after="0" w:afterAutospacing="0"/>
        <w:rPr>
          <w:rFonts w:ascii="Times" w:hAnsi="Times"/>
          <w:color w:val="000000"/>
          <w:lang w:val="en-US"/>
        </w:rPr>
      </w:pPr>
      <w:r w:rsidRPr="005240B9">
        <w:rPr>
          <w:rFonts w:ascii="Times" w:hAnsi="Times"/>
          <w:color w:val="000000"/>
          <w:lang w:val="en-US"/>
        </w:rPr>
        <w:t>Work with all ABB divisions and regions</w:t>
      </w:r>
    </w:p>
    <w:p w:rsidR="00467622" w:rsidRPr="005240B9" w:rsidRDefault="00467622" w:rsidP="00467622">
      <w:pPr>
        <w:pStyle w:val="ListParagraph"/>
        <w:numPr>
          <w:ilvl w:val="2"/>
          <w:numId w:val="2"/>
        </w:numPr>
        <w:spacing w:before="0" w:beforeAutospacing="0" w:after="0" w:afterAutospacing="0"/>
        <w:rPr>
          <w:rFonts w:ascii="Times" w:hAnsi="Times"/>
          <w:lang w:val="en-US"/>
        </w:rPr>
      </w:pPr>
      <w:r w:rsidRPr="005240B9">
        <w:rPr>
          <w:rFonts w:ascii="Times" w:hAnsi="Times"/>
          <w:color w:val="000000"/>
          <w:lang w:val="en-US"/>
        </w:rPr>
        <w:t xml:space="preserve">ABB project lead Markus </w:t>
      </w:r>
      <w:proofErr w:type="spellStart"/>
      <w:r w:rsidRPr="005240B9">
        <w:rPr>
          <w:rFonts w:ascii="Times" w:hAnsi="Times"/>
          <w:color w:val="000000"/>
          <w:lang w:val="en-US"/>
        </w:rPr>
        <w:t>Gauder</w:t>
      </w:r>
      <w:proofErr w:type="spellEnd"/>
      <w:r w:rsidRPr="005240B9">
        <w:rPr>
          <w:rFonts w:ascii="Times" w:hAnsi="Times"/>
          <w:color w:val="000000"/>
          <w:lang w:val="en-US"/>
        </w:rPr>
        <w:t xml:space="preserve"> (Global Process Owner Strategic Sales, Supervisor Oliver Lawrenz Group Vice President M&amp;S Performance</w:t>
      </w:r>
      <w:r w:rsidRPr="005240B9">
        <w:rPr>
          <w:rFonts w:ascii="Times" w:hAnsi="Times"/>
          <w:lang w:val="en-US"/>
        </w:rPr>
        <w:t xml:space="preserve"> Management</w:t>
      </w:r>
    </w:p>
    <w:p w:rsidR="007973E1" w:rsidRPr="00467622" w:rsidRDefault="007973E1">
      <w:pPr>
        <w:rPr>
          <w:lang w:val="en-US"/>
        </w:rPr>
      </w:pPr>
    </w:p>
    <w:sectPr w:rsidR="007973E1" w:rsidRPr="00467622" w:rsidSect="006604A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15F2"/>
    <w:multiLevelType w:val="hybridMultilevel"/>
    <w:tmpl w:val="A98C0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42832"/>
    <w:multiLevelType w:val="hybridMultilevel"/>
    <w:tmpl w:val="6FFA42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3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54AC7"/>
    <w:multiLevelType w:val="hybridMultilevel"/>
    <w:tmpl w:val="FDD46C1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A579E5"/>
    <w:multiLevelType w:val="hybridMultilevel"/>
    <w:tmpl w:val="88B4D8A0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1D3E1822">
      <w:numFmt w:val="bullet"/>
      <w:lvlText w:val="-"/>
      <w:lvlJc w:val="left"/>
      <w:pPr>
        <w:ind w:left="2508" w:hanging="360"/>
      </w:pPr>
      <w:rPr>
        <w:rFonts w:ascii="Calibri" w:eastAsiaTheme="minorHAnsi" w:hAnsi="Calibri" w:cs="Times New Roman" w:hint="default"/>
        <w:b/>
        <w:color w:val="1F497D"/>
        <w:sz w:val="22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6"/>
  <w:proofState w:spelling="clean" w:grammar="clean"/>
  <w:defaultTabStop w:val="720"/>
  <w:characterSpacingControl w:val="doNotCompress"/>
  <w:compat/>
  <w:rsids>
    <w:rsidRoot w:val="00467622"/>
    <w:rsid w:val="00467622"/>
    <w:rsid w:val="00651D87"/>
    <w:rsid w:val="007973E1"/>
    <w:rsid w:val="00A4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622"/>
    <w:pPr>
      <w:spacing w:after="0" w:line="240" w:lineRule="auto"/>
    </w:pPr>
    <w:rPr>
      <w:sz w:val="24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622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2017-10-30T06:55:00Z</dcterms:created>
  <dcterms:modified xsi:type="dcterms:W3CDTF">2017-10-30T06:56:00Z</dcterms:modified>
</cp:coreProperties>
</file>